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8045A" w14:textId="77777777" w:rsidR="00F81876" w:rsidRDefault="00F81876" w:rsidP="00F81876">
      <w:pPr>
        <w:jc w:val="center"/>
        <w:rPr>
          <w:rFonts w:asciiTheme="majorBidi" w:hAnsiTheme="majorBidi" w:cstheme="majorBidi"/>
          <w:b/>
          <w:bCs/>
          <w:sz w:val="24"/>
          <w:szCs w:val="24"/>
          <w:lang w:val="pt-PT"/>
        </w:rPr>
      </w:pPr>
      <w:r>
        <w:rPr>
          <w:rFonts w:asciiTheme="majorBidi" w:hAnsiTheme="majorBidi" w:cstheme="majorBidi"/>
          <w:b/>
          <w:bCs/>
          <w:sz w:val="24"/>
          <w:szCs w:val="24"/>
          <w:lang w:val="pt-PT"/>
        </w:rPr>
        <w:t>VEIKLOS APRAŠAS</w:t>
      </w:r>
    </w:p>
    <w:p w14:paraId="11C8D94A" w14:textId="107521B1" w:rsidR="00F81876" w:rsidRDefault="00F81876" w:rsidP="00F81876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>Klaipėdos lopšelis-darželis „Žemuogėlė”</w:t>
      </w:r>
    </w:p>
    <w:p w14:paraId="789A337A" w14:textId="77777777" w:rsidR="00F81876" w:rsidRPr="00F81876" w:rsidRDefault="00F81876" w:rsidP="00F81876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lt-LT"/>
        </w:rPr>
      </w:pPr>
    </w:p>
    <w:p w14:paraId="614496F7" w14:textId="77777777" w:rsidR="00F81876" w:rsidRDefault="00F81876" w:rsidP="00F81876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 xml:space="preserve">Praktinė paskaita/eksperimentas „Graži ir sveika šypsena”. </w:t>
      </w:r>
    </w:p>
    <w:p w14:paraId="21B4692A" w14:textId="442DA960" w:rsidR="00F81876" w:rsidRDefault="00F81876" w:rsidP="00F81876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 xml:space="preserve">Autorė – visuomenės sveikatos specialistė Anastasija </w:t>
      </w:r>
      <w:proofErr w:type="spellStart"/>
      <w:r>
        <w:rPr>
          <w:rFonts w:asciiTheme="majorBidi" w:hAnsiTheme="majorBidi" w:cstheme="majorBidi"/>
          <w:sz w:val="24"/>
          <w:szCs w:val="24"/>
          <w:lang w:val="lt-LT"/>
        </w:rPr>
        <w:t>Konstantinova</w:t>
      </w:r>
      <w:proofErr w:type="spellEnd"/>
      <w:r>
        <w:rPr>
          <w:rFonts w:asciiTheme="majorBidi" w:hAnsiTheme="majorBidi" w:cstheme="majorBidi"/>
          <w:sz w:val="24"/>
          <w:szCs w:val="24"/>
          <w:lang w:val="lt-LT"/>
        </w:rPr>
        <w:t>.</w:t>
      </w:r>
    </w:p>
    <w:p w14:paraId="2EB94715" w14:textId="77777777" w:rsidR="00F81876" w:rsidRDefault="00F81876" w:rsidP="00F81876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lt-LT"/>
        </w:rPr>
      </w:pPr>
    </w:p>
    <w:p w14:paraId="271A46D2" w14:textId="26C7AE87" w:rsidR="005E0729" w:rsidRDefault="005E0729" w:rsidP="005E0729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lt-LT"/>
        </w:rPr>
      </w:pPr>
      <w:r w:rsidRPr="005E0729">
        <w:rPr>
          <w:rFonts w:asciiTheme="majorBidi" w:hAnsiTheme="majorBidi" w:cstheme="majorBidi"/>
          <w:b/>
          <w:bCs/>
          <w:sz w:val="24"/>
          <w:szCs w:val="24"/>
          <w:lang w:val="lt-LT"/>
        </w:rPr>
        <w:t xml:space="preserve">Praktinė paskaita/eksperimentas „Graži ir sveika šypsena”. </w:t>
      </w:r>
    </w:p>
    <w:p w14:paraId="557F4509" w14:textId="77777777" w:rsidR="00F81876" w:rsidRPr="005E0729" w:rsidRDefault="00F81876" w:rsidP="005E0729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lt-LT"/>
        </w:rPr>
      </w:pPr>
    </w:p>
    <w:p w14:paraId="54FCDC4F" w14:textId="77777777" w:rsidR="005E0729" w:rsidRPr="005E0729" w:rsidRDefault="005E0729" w:rsidP="00F81876">
      <w:pPr>
        <w:spacing w:line="360" w:lineRule="auto"/>
        <w:ind w:firstLine="720"/>
        <w:rPr>
          <w:rFonts w:asciiTheme="majorBidi" w:hAnsiTheme="majorBidi" w:cstheme="majorBidi"/>
          <w:sz w:val="24"/>
          <w:szCs w:val="24"/>
          <w:lang w:val="lt-LT"/>
        </w:rPr>
      </w:pPr>
      <w:r w:rsidRPr="005E0729">
        <w:rPr>
          <w:rFonts w:asciiTheme="majorBidi" w:hAnsiTheme="majorBidi" w:cstheme="majorBidi"/>
          <w:sz w:val="24"/>
          <w:szCs w:val="24"/>
          <w:lang w:val="lt-LT"/>
        </w:rPr>
        <w:t xml:space="preserve">Pagrindinė vaikų dantų ligų priežastys – burnos higienos nesilaikymas, profilaktinės priežiūros stoka. Tai yra todėl, kad vaikai nuo mažens neišmoksta tinkamai prižiūrėti dantukus. Tėvai savo vaikų dantų sveikata turėtų pasirūpinti vos išdygus pirmiems pieniniams dantukams. </w:t>
      </w:r>
    </w:p>
    <w:p w14:paraId="5BD9066F" w14:textId="187DB5CD" w:rsidR="005E0729" w:rsidRDefault="005E0729" w:rsidP="00F81876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lt-LT"/>
        </w:rPr>
      </w:pPr>
      <w:r w:rsidRPr="005E0729">
        <w:rPr>
          <w:rFonts w:asciiTheme="majorBidi" w:hAnsiTheme="majorBidi" w:cstheme="majorBidi"/>
          <w:b/>
          <w:bCs/>
          <w:sz w:val="24"/>
          <w:szCs w:val="24"/>
          <w:lang w:val="lt-LT"/>
        </w:rPr>
        <w:t>Tikslas:</w:t>
      </w:r>
      <w:r w:rsidRPr="005E0729">
        <w:rPr>
          <w:rFonts w:asciiTheme="majorBidi" w:hAnsiTheme="majorBidi" w:cstheme="majorBidi"/>
          <w:sz w:val="24"/>
          <w:szCs w:val="24"/>
          <w:lang w:val="lt-LT"/>
        </w:rPr>
        <w:t xml:space="preserve"> didinti ikimokyklinio amžiaus vaikų supratimą apie burnos higieną.</w:t>
      </w:r>
    </w:p>
    <w:p w14:paraId="22796B3C" w14:textId="77777777" w:rsidR="005E0729" w:rsidRPr="005E0729" w:rsidRDefault="005E0729" w:rsidP="00F81876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lt-LT"/>
        </w:rPr>
      </w:pPr>
      <w:r w:rsidRPr="005E0729">
        <w:rPr>
          <w:rFonts w:asciiTheme="majorBidi" w:hAnsiTheme="majorBidi" w:cstheme="majorBidi"/>
          <w:b/>
          <w:bCs/>
          <w:sz w:val="24"/>
          <w:szCs w:val="24"/>
          <w:lang w:val="lt-LT"/>
        </w:rPr>
        <w:t xml:space="preserve">Uždaviniai: </w:t>
      </w:r>
    </w:p>
    <w:p w14:paraId="2713A900" w14:textId="470D6AF9" w:rsidR="005E0729" w:rsidRPr="003C3617" w:rsidRDefault="005E0729" w:rsidP="003C3617">
      <w:pPr>
        <w:pStyle w:val="Sraopastraipa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lt-LT"/>
        </w:rPr>
      </w:pPr>
      <w:r w:rsidRPr="003C3617">
        <w:rPr>
          <w:rFonts w:asciiTheme="majorBidi" w:hAnsiTheme="majorBidi" w:cstheme="majorBidi"/>
          <w:sz w:val="24"/>
          <w:szCs w:val="24"/>
          <w:lang w:val="lt-LT"/>
        </w:rPr>
        <w:t>Supažindinti vaikus apie burnos higienos svarbą.</w:t>
      </w:r>
    </w:p>
    <w:p w14:paraId="6F4AFB96" w14:textId="749D0492" w:rsidR="003C3617" w:rsidRPr="003C3617" w:rsidRDefault="005E0729" w:rsidP="003C3617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lt-LT"/>
        </w:rPr>
      </w:pPr>
      <w:r w:rsidRPr="003C3617">
        <w:rPr>
          <w:rFonts w:asciiTheme="majorBidi" w:hAnsiTheme="majorBidi" w:cstheme="majorBidi"/>
          <w:sz w:val="24"/>
          <w:szCs w:val="24"/>
          <w:lang w:val="lt-LT"/>
        </w:rPr>
        <w:t>Išsiaiškinti ar dantų pasta turi teigiamos įtakos tiek dantų spalvai, tiek apsauginio dantų sluoksnio stiprinimui.</w:t>
      </w:r>
    </w:p>
    <w:p w14:paraId="1D5281CC" w14:textId="1ECA211A" w:rsidR="003C3617" w:rsidRPr="003C3617" w:rsidRDefault="003C3617" w:rsidP="003C3617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lt-LT"/>
        </w:rPr>
      </w:pPr>
      <w:r w:rsidRPr="003C3617">
        <w:rPr>
          <w:rFonts w:asciiTheme="majorBidi" w:hAnsiTheme="majorBidi" w:cstheme="majorBidi"/>
          <w:sz w:val="24"/>
          <w:szCs w:val="24"/>
          <w:lang w:val="lt-LT"/>
        </w:rPr>
        <w:t xml:space="preserve">Kūrybiškai pavaizduoti </w:t>
      </w:r>
      <w:r>
        <w:rPr>
          <w:rFonts w:asciiTheme="majorBidi" w:hAnsiTheme="majorBidi" w:cstheme="majorBidi"/>
          <w:sz w:val="24"/>
          <w:szCs w:val="24"/>
          <w:lang w:val="lt-LT"/>
        </w:rPr>
        <w:t xml:space="preserve">dantų </w:t>
      </w:r>
      <w:r w:rsidRPr="003C3617">
        <w:rPr>
          <w:rFonts w:asciiTheme="majorBidi" w:hAnsiTheme="majorBidi" w:cstheme="majorBidi"/>
          <w:sz w:val="24"/>
          <w:szCs w:val="24"/>
          <w:lang w:val="lt-LT"/>
        </w:rPr>
        <w:t>higienos svarba.</w:t>
      </w:r>
    </w:p>
    <w:p w14:paraId="11D22CF0" w14:textId="0755D232" w:rsidR="005E0729" w:rsidRDefault="005E0729" w:rsidP="00F81876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lt-LT"/>
        </w:rPr>
      </w:pPr>
      <w:r w:rsidRPr="005E0729">
        <w:rPr>
          <w:rFonts w:asciiTheme="majorBidi" w:hAnsiTheme="majorBidi" w:cstheme="majorBidi"/>
          <w:b/>
          <w:bCs/>
          <w:sz w:val="24"/>
          <w:szCs w:val="24"/>
          <w:lang w:val="lt-LT"/>
        </w:rPr>
        <w:t>Dalyviai:</w:t>
      </w:r>
      <w:r>
        <w:rPr>
          <w:rFonts w:asciiTheme="majorBidi" w:hAnsiTheme="majorBidi" w:cstheme="majorBidi"/>
          <w:sz w:val="24"/>
          <w:szCs w:val="24"/>
          <w:lang w:val="lt-LT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lt-LT"/>
        </w:rPr>
        <w:t>gr</w:t>
      </w:r>
      <w:proofErr w:type="spellEnd"/>
      <w:r>
        <w:rPr>
          <w:rFonts w:asciiTheme="majorBidi" w:hAnsiTheme="majorBidi" w:cstheme="majorBidi"/>
          <w:sz w:val="24"/>
          <w:szCs w:val="24"/>
          <w:lang w:val="lt-LT"/>
        </w:rPr>
        <w:t>. „Saulutė“</w:t>
      </w:r>
      <w:r w:rsidR="00F81876">
        <w:rPr>
          <w:rFonts w:asciiTheme="majorBidi" w:hAnsiTheme="majorBidi" w:cstheme="majorBidi"/>
          <w:sz w:val="24"/>
          <w:szCs w:val="24"/>
          <w:lang w:val="lt-LT"/>
        </w:rPr>
        <w:t xml:space="preserve"> (3-4 m.)</w:t>
      </w:r>
      <w:r>
        <w:rPr>
          <w:rFonts w:asciiTheme="majorBidi" w:hAnsiTheme="majorBidi" w:cstheme="majorBidi"/>
          <w:sz w:val="24"/>
          <w:szCs w:val="24"/>
          <w:lang w:val="lt-LT"/>
        </w:rPr>
        <w:t>, „Saulėgrąža“</w:t>
      </w:r>
      <w:r w:rsidR="00F81876">
        <w:rPr>
          <w:rFonts w:asciiTheme="majorBidi" w:hAnsiTheme="majorBidi" w:cstheme="majorBidi"/>
          <w:sz w:val="24"/>
          <w:szCs w:val="24"/>
          <w:lang w:val="lt-LT"/>
        </w:rPr>
        <w:t xml:space="preserve"> (4-5 m.)</w:t>
      </w:r>
      <w:r>
        <w:rPr>
          <w:rFonts w:asciiTheme="majorBidi" w:hAnsiTheme="majorBidi" w:cstheme="majorBidi"/>
          <w:sz w:val="24"/>
          <w:szCs w:val="24"/>
          <w:lang w:val="lt-LT"/>
        </w:rPr>
        <w:t>, „Nežiniukai“</w:t>
      </w:r>
      <w:r w:rsidR="00F81876">
        <w:rPr>
          <w:rFonts w:asciiTheme="majorBidi" w:hAnsiTheme="majorBidi" w:cstheme="majorBidi"/>
          <w:sz w:val="24"/>
          <w:szCs w:val="24"/>
          <w:lang w:val="lt-LT"/>
        </w:rPr>
        <w:t xml:space="preserve"> (5-6 m.)</w:t>
      </w:r>
      <w:r>
        <w:rPr>
          <w:rFonts w:asciiTheme="majorBidi" w:hAnsiTheme="majorBidi" w:cstheme="majorBidi"/>
          <w:sz w:val="24"/>
          <w:szCs w:val="24"/>
          <w:lang w:val="lt-LT"/>
        </w:rPr>
        <w:t>, „Bitutės“</w:t>
      </w:r>
      <w:r w:rsidR="00F81876">
        <w:rPr>
          <w:rFonts w:asciiTheme="majorBidi" w:hAnsiTheme="majorBidi" w:cstheme="majorBidi"/>
          <w:sz w:val="24"/>
          <w:szCs w:val="24"/>
          <w:lang w:val="lt-LT"/>
        </w:rPr>
        <w:t xml:space="preserve"> (6-7 m.)</w:t>
      </w:r>
      <w:r>
        <w:rPr>
          <w:rFonts w:asciiTheme="majorBidi" w:hAnsiTheme="majorBidi" w:cstheme="majorBidi"/>
          <w:sz w:val="24"/>
          <w:szCs w:val="24"/>
          <w:lang w:val="lt-LT"/>
        </w:rPr>
        <w:t xml:space="preserve">. </w:t>
      </w:r>
    </w:p>
    <w:p w14:paraId="26D23162" w14:textId="77777777" w:rsidR="00EB3252" w:rsidRDefault="00F81876" w:rsidP="00EB3252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 xml:space="preserve">Panaudojant Lietuvos burnos higienistų draugijos metodinę medžiagą „Sveikų dantų komanda skuba į pagalbą“ vaikams buvo pasakota apie burnos higienos svarbą, kaip tinkamai prižiūrėti savo dantukus. Parodyta vaizdinė medžiaga, kaip ir kodėl reikia valyti dantukus. </w:t>
      </w:r>
    </w:p>
    <w:p w14:paraId="2E9FFFDC" w14:textId="5DE99D21" w:rsidR="00EB3252" w:rsidRDefault="00EB3252" w:rsidP="00EB3252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lt-LT"/>
        </w:rPr>
      </w:pPr>
      <w:r>
        <w:rPr>
          <w:rFonts w:asciiTheme="majorBidi" w:hAnsiTheme="majorBidi" w:cstheme="majorBidi"/>
          <w:sz w:val="24"/>
          <w:szCs w:val="24"/>
          <w:lang w:val="lt-LT"/>
        </w:rPr>
        <w:t xml:space="preserve">Vaikai pademonstravo kaip moka valyti dantukus, išvalė dantukus ir begemotui, piešia laimingus dantukus bei puolančias bakterijas. Kartu su vaikais buvo atliktas eksperimentas. </w:t>
      </w:r>
      <w:r w:rsidRPr="00EB3252">
        <w:rPr>
          <w:rFonts w:asciiTheme="majorBidi" w:hAnsiTheme="majorBidi" w:cstheme="majorBidi"/>
          <w:sz w:val="24"/>
          <w:szCs w:val="24"/>
          <w:lang w:val="lt-LT"/>
        </w:rPr>
        <w:t xml:space="preserve">Šiuo eksperimentu vaikai galėjo stebėti kaip maisto produktai veikia </w:t>
      </w:r>
      <w:r>
        <w:rPr>
          <w:rFonts w:asciiTheme="majorBidi" w:hAnsiTheme="majorBidi" w:cstheme="majorBidi"/>
          <w:sz w:val="24"/>
          <w:szCs w:val="24"/>
          <w:lang w:val="lt-LT"/>
        </w:rPr>
        <w:t xml:space="preserve">valant/nevalant </w:t>
      </w:r>
      <w:r w:rsidRPr="00EB3252">
        <w:rPr>
          <w:rFonts w:asciiTheme="majorBidi" w:hAnsiTheme="majorBidi" w:cstheme="majorBidi"/>
          <w:sz w:val="24"/>
          <w:szCs w:val="24"/>
          <w:lang w:val="lt-LT"/>
        </w:rPr>
        <w:t>mūsų dantis</w:t>
      </w:r>
      <w:r>
        <w:rPr>
          <w:rFonts w:asciiTheme="majorBidi" w:hAnsiTheme="majorBidi" w:cstheme="majorBidi"/>
          <w:sz w:val="24"/>
          <w:szCs w:val="24"/>
          <w:lang w:val="lt-LT"/>
        </w:rPr>
        <w:t xml:space="preserve"> pasta su fluoru</w:t>
      </w:r>
      <w:r w:rsidRPr="00EB3252">
        <w:rPr>
          <w:rFonts w:asciiTheme="majorBidi" w:hAnsiTheme="majorBidi" w:cstheme="majorBidi"/>
          <w:sz w:val="24"/>
          <w:szCs w:val="24"/>
          <w:lang w:val="lt-LT"/>
        </w:rPr>
        <w:t>.</w:t>
      </w:r>
      <w:r>
        <w:rPr>
          <w:rFonts w:asciiTheme="majorBidi" w:hAnsiTheme="majorBidi" w:cstheme="majorBidi"/>
          <w:sz w:val="24"/>
          <w:szCs w:val="24"/>
          <w:lang w:val="lt-LT"/>
        </w:rPr>
        <w:t xml:space="preserve"> Šia veikla vaikučiai pademonstravo dantų priežiūros svarbą.</w:t>
      </w:r>
      <w:r w:rsidR="003C3617">
        <w:rPr>
          <w:rFonts w:asciiTheme="majorBidi" w:hAnsiTheme="majorBidi" w:cstheme="majorBidi"/>
          <w:sz w:val="24"/>
          <w:szCs w:val="24"/>
          <w:lang w:val="lt-LT"/>
        </w:rPr>
        <w:t xml:space="preserve"> Kiekviena grupė kūrybiškai pavaizdavo dantukų higienos svarbą stenduose. </w:t>
      </w:r>
    </w:p>
    <w:p w14:paraId="69B65FF1" w14:textId="77777777" w:rsidR="00F81876" w:rsidRDefault="00F81876" w:rsidP="00F81876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lt-LT"/>
        </w:rPr>
      </w:pPr>
    </w:p>
    <w:p w14:paraId="1701AE5B" w14:textId="0EC40261" w:rsidR="005E0729" w:rsidRPr="005E0729" w:rsidRDefault="005E0729">
      <w:pPr>
        <w:rPr>
          <w:lang w:val="lt-LT"/>
        </w:rPr>
      </w:pPr>
    </w:p>
    <w:sectPr w:rsidR="005E0729" w:rsidRPr="005E0729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86E28"/>
    <w:multiLevelType w:val="hybridMultilevel"/>
    <w:tmpl w:val="9A064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A495A"/>
    <w:multiLevelType w:val="hybridMultilevel"/>
    <w:tmpl w:val="844A9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29"/>
    <w:rsid w:val="003C3617"/>
    <w:rsid w:val="005E0729"/>
    <w:rsid w:val="00EB3252"/>
    <w:rsid w:val="00F8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2B18"/>
  <w15:chartTrackingRefBased/>
  <w15:docId w15:val="{5FB80338-4252-48F4-892F-AA13DD0B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E0729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C3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Zemuogele</dc:creator>
  <cp:keywords/>
  <dc:description/>
  <cp:lastModifiedBy>Zemuogele</cp:lastModifiedBy>
  <cp:revision>2</cp:revision>
  <dcterms:created xsi:type="dcterms:W3CDTF">2021-02-25T06:17:00Z</dcterms:created>
  <dcterms:modified xsi:type="dcterms:W3CDTF">2021-03-01T06:55:00Z</dcterms:modified>
</cp:coreProperties>
</file>