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98AE6C" w14:textId="360139EC" w:rsidR="00366639" w:rsidRPr="00243549" w:rsidRDefault="00366639" w:rsidP="00243549">
      <w:pPr>
        <w:jc w:val="center"/>
        <w:rPr>
          <w:rFonts w:asciiTheme="majorBidi" w:hAnsiTheme="majorBidi" w:cstheme="majorBidi"/>
          <w:b/>
          <w:bCs/>
          <w:sz w:val="24"/>
          <w:szCs w:val="24"/>
          <w:lang w:val="pt-PT"/>
        </w:rPr>
      </w:pPr>
      <w:r w:rsidRPr="00243549">
        <w:rPr>
          <w:rFonts w:asciiTheme="majorBidi" w:hAnsiTheme="majorBidi" w:cstheme="majorBidi"/>
          <w:b/>
          <w:bCs/>
          <w:sz w:val="24"/>
          <w:szCs w:val="24"/>
          <w:lang w:val="pt-PT"/>
        </w:rPr>
        <w:t>VEIKLOS APRAŠAS</w:t>
      </w:r>
    </w:p>
    <w:p w14:paraId="56D97550" w14:textId="6F766862" w:rsidR="00243549" w:rsidRPr="00243549" w:rsidRDefault="00366639" w:rsidP="00243549">
      <w:pPr>
        <w:spacing w:line="240" w:lineRule="auto"/>
        <w:jc w:val="center"/>
        <w:rPr>
          <w:rFonts w:asciiTheme="majorBidi" w:hAnsiTheme="majorBidi" w:cstheme="majorBidi"/>
          <w:sz w:val="24"/>
          <w:szCs w:val="24"/>
          <w:lang w:val="lt-LT"/>
        </w:rPr>
      </w:pPr>
      <w:r w:rsidRPr="00243549">
        <w:rPr>
          <w:rFonts w:asciiTheme="majorBidi" w:hAnsiTheme="majorBidi" w:cstheme="majorBidi"/>
          <w:b/>
          <w:bCs/>
          <w:sz w:val="24"/>
          <w:szCs w:val="24"/>
          <w:lang w:val="lt-LT"/>
        </w:rPr>
        <w:t>„Mes ir sveiki, ir aktyvūs”</w:t>
      </w:r>
    </w:p>
    <w:p w14:paraId="48D830C6" w14:textId="4E952BC1" w:rsidR="00243549" w:rsidRDefault="00243549" w:rsidP="00243549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lt-LT"/>
        </w:rPr>
      </w:pPr>
      <w:r w:rsidRPr="00366639">
        <w:rPr>
          <w:rFonts w:asciiTheme="majorBidi" w:hAnsiTheme="majorBidi" w:cstheme="majorBidi"/>
          <w:sz w:val="24"/>
          <w:szCs w:val="24"/>
          <w:lang w:val="lt-LT"/>
        </w:rPr>
        <w:t xml:space="preserve">Klaipėdos lopšelis-darželis </w:t>
      </w:r>
      <w:r>
        <w:rPr>
          <w:rFonts w:asciiTheme="majorBidi" w:hAnsiTheme="majorBidi" w:cstheme="majorBidi"/>
          <w:sz w:val="24"/>
          <w:szCs w:val="24"/>
          <w:lang w:val="lt-LT"/>
        </w:rPr>
        <w:t>„</w:t>
      </w:r>
      <w:r w:rsidRPr="00366639">
        <w:rPr>
          <w:rFonts w:asciiTheme="majorBidi" w:hAnsiTheme="majorBidi" w:cstheme="majorBidi"/>
          <w:sz w:val="24"/>
          <w:szCs w:val="24"/>
          <w:lang w:val="lt-LT"/>
        </w:rPr>
        <w:t>Žemuogėlė”</w:t>
      </w:r>
    </w:p>
    <w:p w14:paraId="2CA123C5" w14:textId="77777777" w:rsidR="00366639" w:rsidRPr="000B77B3" w:rsidRDefault="00366639" w:rsidP="00243549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val="lt-LT"/>
        </w:rPr>
      </w:pPr>
    </w:p>
    <w:p w14:paraId="1CBD62A9" w14:textId="6B3AE691" w:rsidR="00381444" w:rsidRDefault="00366639" w:rsidP="00381444">
      <w:pPr>
        <w:spacing w:line="240" w:lineRule="auto"/>
        <w:jc w:val="both"/>
        <w:rPr>
          <w:rFonts w:asciiTheme="majorBidi" w:hAnsiTheme="majorBidi" w:cstheme="majorBidi"/>
          <w:sz w:val="24"/>
          <w:szCs w:val="24"/>
          <w:lang w:val="lt-LT"/>
        </w:rPr>
      </w:pPr>
      <w:r w:rsidRPr="00366639">
        <w:rPr>
          <w:rFonts w:asciiTheme="majorBidi" w:hAnsiTheme="majorBidi" w:cstheme="majorBidi"/>
          <w:sz w:val="24"/>
          <w:szCs w:val="24"/>
          <w:lang w:val="lt-LT"/>
        </w:rPr>
        <w:t>Praktinė paskaita plokščiapėdystės profilaktika “Takeliu į sveikatos šalį”</w:t>
      </w:r>
      <w:r>
        <w:rPr>
          <w:rFonts w:asciiTheme="majorBidi" w:hAnsiTheme="majorBidi" w:cstheme="majorBidi"/>
          <w:sz w:val="24"/>
          <w:szCs w:val="24"/>
          <w:lang w:val="lt-LT"/>
        </w:rPr>
        <w:t xml:space="preserve">. </w:t>
      </w:r>
    </w:p>
    <w:p w14:paraId="66E4F900" w14:textId="490EC9D8" w:rsidR="00366639" w:rsidRDefault="00366639" w:rsidP="00381444">
      <w:pPr>
        <w:spacing w:line="240" w:lineRule="auto"/>
        <w:jc w:val="both"/>
        <w:rPr>
          <w:rFonts w:asciiTheme="majorBidi" w:hAnsiTheme="majorBidi" w:cstheme="majorBidi"/>
          <w:sz w:val="24"/>
          <w:szCs w:val="24"/>
          <w:lang w:val="lt-LT"/>
        </w:rPr>
      </w:pPr>
      <w:r w:rsidRPr="00243549">
        <w:rPr>
          <w:rFonts w:asciiTheme="majorBidi" w:hAnsiTheme="majorBidi" w:cstheme="majorBidi"/>
          <w:sz w:val="24"/>
          <w:szCs w:val="24"/>
          <w:lang w:val="lt-LT"/>
        </w:rPr>
        <w:t xml:space="preserve">Autorė – Anastasija </w:t>
      </w:r>
      <w:proofErr w:type="spellStart"/>
      <w:r w:rsidRPr="00243549">
        <w:rPr>
          <w:rFonts w:asciiTheme="majorBidi" w:hAnsiTheme="majorBidi" w:cstheme="majorBidi"/>
          <w:sz w:val="24"/>
          <w:szCs w:val="24"/>
          <w:lang w:val="lt-LT"/>
        </w:rPr>
        <w:t>Konstantinova</w:t>
      </w:r>
      <w:proofErr w:type="spellEnd"/>
      <w:r w:rsidRPr="00243549">
        <w:rPr>
          <w:rFonts w:asciiTheme="majorBidi" w:hAnsiTheme="majorBidi" w:cstheme="majorBidi"/>
          <w:sz w:val="24"/>
          <w:szCs w:val="24"/>
          <w:lang w:val="lt-LT"/>
        </w:rPr>
        <w:t xml:space="preserve">, visuomenės sveikatos specialistė.  </w:t>
      </w:r>
    </w:p>
    <w:p w14:paraId="57624EFD" w14:textId="77777777" w:rsidR="00243549" w:rsidRPr="00243549" w:rsidRDefault="00243549" w:rsidP="00381444">
      <w:pPr>
        <w:spacing w:line="240" w:lineRule="auto"/>
        <w:jc w:val="both"/>
        <w:rPr>
          <w:rFonts w:asciiTheme="majorBidi" w:hAnsiTheme="majorBidi" w:cstheme="majorBidi"/>
          <w:sz w:val="24"/>
          <w:szCs w:val="24"/>
          <w:lang w:val="lt-LT"/>
        </w:rPr>
      </w:pPr>
    </w:p>
    <w:p w14:paraId="419383CC" w14:textId="4FF0F088" w:rsidR="00243549" w:rsidRPr="00243549" w:rsidRDefault="00243549" w:rsidP="00243549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lt-LT"/>
        </w:rPr>
      </w:pPr>
      <w:r>
        <w:rPr>
          <w:rFonts w:asciiTheme="majorBidi" w:hAnsiTheme="majorBidi" w:cstheme="majorBidi"/>
          <w:sz w:val="24"/>
          <w:szCs w:val="24"/>
          <w:lang w:val="lt-LT"/>
        </w:rPr>
        <w:t>Žmogaus p</w:t>
      </w:r>
      <w:r w:rsidRPr="00243549">
        <w:rPr>
          <w:rFonts w:asciiTheme="majorBidi" w:hAnsiTheme="majorBidi" w:cstheme="majorBidi"/>
          <w:sz w:val="24"/>
          <w:szCs w:val="24"/>
          <w:lang w:val="lt-LT"/>
        </w:rPr>
        <w:t>ėda yra viso kūno ir judėjimo aparato dalis</w:t>
      </w:r>
      <w:r>
        <w:rPr>
          <w:rFonts w:asciiTheme="majorBidi" w:hAnsiTheme="majorBidi" w:cstheme="majorBidi"/>
          <w:sz w:val="24"/>
          <w:szCs w:val="24"/>
          <w:lang w:val="lt-LT"/>
        </w:rPr>
        <w:t>.</w:t>
      </w:r>
      <w:r w:rsidRPr="00243549">
        <w:rPr>
          <w:rFonts w:asciiTheme="majorBidi" w:hAnsiTheme="majorBidi" w:cstheme="majorBidi"/>
          <w:sz w:val="24"/>
          <w:szCs w:val="24"/>
          <w:lang w:val="lt-LT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lt-LT"/>
        </w:rPr>
        <w:t>P</w:t>
      </w:r>
      <w:r w:rsidRPr="00243549">
        <w:rPr>
          <w:rFonts w:asciiTheme="majorBidi" w:hAnsiTheme="majorBidi" w:cstheme="majorBidi"/>
          <w:sz w:val="24"/>
          <w:szCs w:val="24"/>
          <w:lang w:val="lt-LT"/>
        </w:rPr>
        <w:t>ėdų pažeidimai gali turėti įtakos visam kūnui – nuo kelių, klubų sąnarių ir stuburo pažeidimų, tarpslankstelinių diskų negalavimų iki galvos skausmų dėl netaisyklingos laikysenos pečių juostos srityje.</w:t>
      </w:r>
      <w:r>
        <w:rPr>
          <w:rFonts w:asciiTheme="majorBidi" w:hAnsiTheme="majorBidi" w:cstheme="majorBidi"/>
          <w:sz w:val="24"/>
          <w:szCs w:val="24"/>
          <w:lang w:val="lt-LT"/>
        </w:rPr>
        <w:t xml:space="preserve"> Būtent ikimokykliniame amžiuje vyksta pėdos vystymosi pokyčiai. Svarbu laiku pastebėti bei imtis profilaktinių priemonių: laikytis higienos normų, stiprinti galūnių raumenis.</w:t>
      </w:r>
    </w:p>
    <w:p w14:paraId="44003E63" w14:textId="6B7E75BF" w:rsidR="00E9488F" w:rsidRDefault="00E9488F" w:rsidP="006A69FE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lt-LT"/>
        </w:rPr>
      </w:pPr>
      <w:r w:rsidRPr="00E9488F">
        <w:rPr>
          <w:rFonts w:asciiTheme="majorBidi" w:hAnsiTheme="majorBidi" w:cstheme="majorBidi"/>
          <w:b/>
          <w:bCs/>
          <w:sz w:val="24"/>
          <w:szCs w:val="24"/>
          <w:lang w:val="lt-LT"/>
        </w:rPr>
        <w:t>Tikslas:</w:t>
      </w:r>
      <w:r>
        <w:rPr>
          <w:rFonts w:asciiTheme="majorBidi" w:hAnsiTheme="majorBidi" w:cstheme="majorBidi"/>
          <w:sz w:val="24"/>
          <w:szCs w:val="24"/>
          <w:lang w:val="lt-LT"/>
        </w:rPr>
        <w:t xml:space="preserve"> didinti ikimokyklinio amžiaus vaikų fizinį aktyvumą, stiprinti kojų ir pėdų raumenis bei raiščius, laikyseną ir nugaros raumenis.</w:t>
      </w:r>
    </w:p>
    <w:p w14:paraId="234EC2D8" w14:textId="77777777" w:rsidR="00381444" w:rsidRDefault="00E9488F" w:rsidP="006A69FE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lt-LT"/>
        </w:rPr>
      </w:pPr>
      <w:r w:rsidRPr="00381444">
        <w:rPr>
          <w:rFonts w:asciiTheme="majorBidi" w:hAnsiTheme="majorBidi" w:cstheme="majorBidi"/>
          <w:b/>
          <w:bCs/>
          <w:sz w:val="24"/>
          <w:szCs w:val="24"/>
          <w:lang w:val="lt-LT"/>
        </w:rPr>
        <w:t>Uždaviniai</w:t>
      </w:r>
      <w:r>
        <w:rPr>
          <w:rFonts w:asciiTheme="majorBidi" w:hAnsiTheme="majorBidi" w:cstheme="majorBidi"/>
          <w:sz w:val="24"/>
          <w:szCs w:val="24"/>
          <w:lang w:val="lt-LT"/>
        </w:rPr>
        <w:t xml:space="preserve">: </w:t>
      </w:r>
    </w:p>
    <w:p w14:paraId="6D781798" w14:textId="70C73944" w:rsidR="00E9488F" w:rsidRPr="00243549" w:rsidRDefault="00381444" w:rsidP="00243549">
      <w:pPr>
        <w:pStyle w:val="Sraopastraipa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lt-LT"/>
        </w:rPr>
      </w:pPr>
      <w:r w:rsidRPr="00243549">
        <w:rPr>
          <w:rFonts w:asciiTheme="majorBidi" w:hAnsiTheme="majorBidi" w:cstheme="majorBidi"/>
          <w:sz w:val="24"/>
          <w:szCs w:val="24"/>
          <w:lang w:val="lt-LT"/>
        </w:rPr>
        <w:t>S</w:t>
      </w:r>
      <w:r w:rsidR="00E9488F" w:rsidRPr="00243549">
        <w:rPr>
          <w:rFonts w:asciiTheme="majorBidi" w:hAnsiTheme="majorBidi" w:cstheme="majorBidi"/>
          <w:sz w:val="24"/>
          <w:szCs w:val="24"/>
          <w:lang w:val="lt-LT"/>
        </w:rPr>
        <w:t>iekti, kad vaikai</w:t>
      </w:r>
      <w:r w:rsidRPr="00243549">
        <w:rPr>
          <w:rFonts w:asciiTheme="majorBidi" w:hAnsiTheme="majorBidi" w:cstheme="majorBidi"/>
          <w:sz w:val="24"/>
          <w:szCs w:val="24"/>
          <w:lang w:val="lt-LT"/>
        </w:rPr>
        <w:t xml:space="preserve"> didintų organizmo fizinį pajėgumą.</w:t>
      </w:r>
    </w:p>
    <w:p w14:paraId="2EF53EDB" w14:textId="0EA00A2A" w:rsidR="00381444" w:rsidRPr="00243549" w:rsidRDefault="00381444" w:rsidP="00243549">
      <w:pPr>
        <w:pStyle w:val="Sraopastraipa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lt-LT"/>
        </w:rPr>
      </w:pPr>
      <w:r w:rsidRPr="00243549">
        <w:rPr>
          <w:rFonts w:asciiTheme="majorBidi" w:hAnsiTheme="majorBidi" w:cstheme="majorBidi"/>
          <w:sz w:val="24"/>
          <w:szCs w:val="24"/>
          <w:lang w:val="lt-LT"/>
        </w:rPr>
        <w:t xml:space="preserve">Lavintų judesius ir fizines ypatybes. </w:t>
      </w:r>
    </w:p>
    <w:p w14:paraId="2CB2A29C" w14:textId="0536CFE4" w:rsidR="00381444" w:rsidRPr="00243549" w:rsidRDefault="00381444" w:rsidP="00243549">
      <w:pPr>
        <w:pStyle w:val="Sraopastraipa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lt-LT"/>
        </w:rPr>
      </w:pPr>
      <w:r w:rsidRPr="00243549">
        <w:rPr>
          <w:rFonts w:asciiTheme="majorBidi" w:hAnsiTheme="majorBidi" w:cstheme="majorBidi"/>
          <w:sz w:val="24"/>
          <w:szCs w:val="24"/>
          <w:lang w:val="lt-LT"/>
        </w:rPr>
        <w:t>Supažindinti vaikus bei bendruomenę su plokščiapėdystės profilaktikos mankštų nauda.</w:t>
      </w:r>
    </w:p>
    <w:p w14:paraId="3ED022F1" w14:textId="7A0B4C02" w:rsidR="00E9488F" w:rsidRDefault="00E9488F" w:rsidP="006A69FE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lt-LT"/>
        </w:rPr>
      </w:pPr>
      <w:r w:rsidRPr="00E9488F">
        <w:rPr>
          <w:rFonts w:asciiTheme="majorBidi" w:hAnsiTheme="majorBidi" w:cstheme="majorBidi"/>
          <w:b/>
          <w:bCs/>
          <w:sz w:val="24"/>
          <w:szCs w:val="24"/>
          <w:lang w:val="lt-LT"/>
        </w:rPr>
        <w:t>Dalyviai:</w:t>
      </w:r>
      <w:r>
        <w:rPr>
          <w:rFonts w:asciiTheme="majorBidi" w:hAnsiTheme="majorBidi" w:cstheme="majorBidi"/>
          <w:sz w:val="24"/>
          <w:szCs w:val="24"/>
          <w:lang w:val="lt-LT"/>
        </w:rPr>
        <w:t xml:space="preserve"> vaikai (2-7 metų), pedagogai, auklėtojų padėjėjos, darbuotojai. </w:t>
      </w:r>
    </w:p>
    <w:p w14:paraId="7BC78E8F" w14:textId="11EF8A7D" w:rsidR="000B77B3" w:rsidRDefault="00381444" w:rsidP="00243549">
      <w:pPr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lt-LT"/>
        </w:rPr>
      </w:pPr>
      <w:r w:rsidRPr="006A69FE">
        <w:rPr>
          <w:rFonts w:asciiTheme="majorBidi" w:hAnsiTheme="majorBidi" w:cstheme="majorBidi"/>
          <w:sz w:val="24"/>
          <w:szCs w:val="24"/>
          <w:lang w:val="lt-LT"/>
        </w:rPr>
        <w:t>Kasmet pravedami</w:t>
      </w:r>
      <w:r w:rsidR="00243549">
        <w:rPr>
          <w:rFonts w:asciiTheme="majorBidi" w:hAnsiTheme="majorBidi" w:cstheme="majorBidi"/>
          <w:sz w:val="24"/>
          <w:szCs w:val="24"/>
          <w:lang w:val="lt-LT"/>
        </w:rPr>
        <w:t xml:space="preserve"> tradiciniai</w:t>
      </w:r>
      <w:r w:rsidRPr="006A69FE">
        <w:rPr>
          <w:rFonts w:asciiTheme="majorBidi" w:hAnsiTheme="majorBidi" w:cstheme="majorBidi"/>
          <w:sz w:val="24"/>
          <w:szCs w:val="24"/>
          <w:lang w:val="lt-LT"/>
        </w:rPr>
        <w:t xml:space="preserve"> plokščiapėdystės profilaktikos užsiėmimai netik vaikams bet darbuotojams, stiprinant apatinių galūnių raumenis. </w:t>
      </w:r>
      <w:r w:rsidR="000B77B3">
        <w:rPr>
          <w:rFonts w:asciiTheme="majorBidi" w:hAnsiTheme="majorBidi" w:cstheme="majorBidi"/>
          <w:sz w:val="24"/>
          <w:szCs w:val="24"/>
          <w:lang w:val="lt-LT"/>
        </w:rPr>
        <w:t>Takėlį sudaro ir rankų darbo kilimėliai, pagaminti iš šiaudelių, kamštelių, sagų, prie kurių prisidėjo auklėtojos. Taip pat buvo panaudoti masažiniai kamuoliukai, įvair</w:t>
      </w:r>
      <w:r w:rsidR="007A470C">
        <w:rPr>
          <w:rFonts w:asciiTheme="majorBidi" w:hAnsiTheme="majorBidi" w:cstheme="majorBidi"/>
          <w:sz w:val="24"/>
          <w:szCs w:val="24"/>
          <w:lang w:val="lt-LT"/>
        </w:rPr>
        <w:t>aus</w:t>
      </w:r>
      <w:r w:rsidR="000B77B3">
        <w:rPr>
          <w:rFonts w:asciiTheme="majorBidi" w:hAnsiTheme="majorBidi" w:cstheme="majorBidi"/>
          <w:sz w:val="24"/>
          <w:szCs w:val="24"/>
          <w:lang w:val="lt-LT"/>
        </w:rPr>
        <w:t xml:space="preserve"> paviršiaus kilimėliai, </w:t>
      </w:r>
      <w:proofErr w:type="spellStart"/>
      <w:r w:rsidR="000B77B3">
        <w:rPr>
          <w:rFonts w:asciiTheme="majorBidi" w:hAnsiTheme="majorBidi" w:cstheme="majorBidi"/>
          <w:sz w:val="24"/>
          <w:szCs w:val="24"/>
          <w:lang w:val="lt-LT"/>
        </w:rPr>
        <w:t>puskamuoliai</w:t>
      </w:r>
      <w:proofErr w:type="spellEnd"/>
      <w:r w:rsidR="000B77B3">
        <w:rPr>
          <w:rFonts w:asciiTheme="majorBidi" w:hAnsiTheme="majorBidi" w:cstheme="majorBidi"/>
          <w:sz w:val="24"/>
          <w:szCs w:val="24"/>
          <w:lang w:val="lt-LT"/>
        </w:rPr>
        <w:t xml:space="preserve">, balansinės pagalvės. </w:t>
      </w:r>
    </w:p>
    <w:p w14:paraId="52BD8DB2" w14:textId="31B5110A" w:rsidR="00243549" w:rsidRDefault="00381444" w:rsidP="000B77B3">
      <w:pPr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lt-LT"/>
        </w:rPr>
      </w:pPr>
      <w:r w:rsidRPr="006A69FE">
        <w:rPr>
          <w:rFonts w:asciiTheme="majorBidi" w:hAnsiTheme="majorBidi" w:cstheme="majorBidi"/>
          <w:sz w:val="24"/>
          <w:szCs w:val="24"/>
          <w:lang w:val="lt-LT"/>
        </w:rPr>
        <w:t>Kiekviena</w:t>
      </w:r>
      <w:r w:rsidR="00243549">
        <w:rPr>
          <w:rFonts w:asciiTheme="majorBidi" w:hAnsiTheme="majorBidi" w:cstheme="majorBidi"/>
          <w:sz w:val="24"/>
          <w:szCs w:val="24"/>
          <w:lang w:val="lt-LT"/>
        </w:rPr>
        <w:t>s dalyvis</w:t>
      </w:r>
      <w:r>
        <w:rPr>
          <w:rFonts w:asciiTheme="majorBidi" w:hAnsiTheme="majorBidi" w:cstheme="majorBidi"/>
          <w:sz w:val="24"/>
          <w:szCs w:val="24"/>
          <w:lang w:val="lt-LT"/>
        </w:rPr>
        <w:t xml:space="preserve"> </w:t>
      </w:r>
      <w:r w:rsidRPr="006A69FE">
        <w:rPr>
          <w:rFonts w:asciiTheme="majorBidi" w:hAnsiTheme="majorBidi" w:cstheme="majorBidi"/>
          <w:sz w:val="24"/>
          <w:szCs w:val="24"/>
          <w:lang w:val="lt-LT"/>
        </w:rPr>
        <w:t xml:space="preserve"> praėjus „Takeliu į sveikatos šalį“ </w:t>
      </w:r>
      <w:r>
        <w:rPr>
          <w:rFonts w:asciiTheme="majorBidi" w:hAnsiTheme="majorBidi" w:cstheme="majorBidi"/>
          <w:sz w:val="24"/>
          <w:szCs w:val="24"/>
          <w:lang w:val="lt-LT"/>
        </w:rPr>
        <w:t xml:space="preserve"> </w:t>
      </w:r>
      <w:r w:rsidRPr="006A69FE">
        <w:rPr>
          <w:rFonts w:asciiTheme="majorBidi" w:hAnsiTheme="majorBidi" w:cstheme="majorBidi"/>
          <w:sz w:val="24"/>
          <w:szCs w:val="24"/>
          <w:lang w:val="lt-LT"/>
        </w:rPr>
        <w:t>jaučia viso kūno atsipalaidavimą</w:t>
      </w:r>
      <w:r w:rsidR="00243549">
        <w:rPr>
          <w:rFonts w:asciiTheme="majorBidi" w:hAnsiTheme="majorBidi" w:cstheme="majorBidi"/>
          <w:sz w:val="24"/>
          <w:szCs w:val="24"/>
          <w:lang w:val="lt-LT"/>
        </w:rPr>
        <w:t xml:space="preserve">, patiria džiaugsmą sportuojant kartu. Tokios veiklos vienija bendruomenę, be to formuojasi ir sveikatos gyvensenos įgūdžiai bei stiprinamas imunitetas. </w:t>
      </w:r>
    </w:p>
    <w:p w14:paraId="78D96C6A" w14:textId="48211438" w:rsidR="006A69FE" w:rsidRDefault="006A69FE" w:rsidP="006A69FE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lt-LT"/>
        </w:rPr>
      </w:pPr>
    </w:p>
    <w:p w14:paraId="38118FF8" w14:textId="2B35EB6B" w:rsidR="006A69FE" w:rsidRPr="00366639" w:rsidRDefault="006A69FE" w:rsidP="006A69FE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lt-LT"/>
        </w:rPr>
      </w:pPr>
      <w:r>
        <w:rPr>
          <w:rFonts w:asciiTheme="majorBidi" w:hAnsiTheme="majorBidi" w:cstheme="majorBidi"/>
          <w:noProof/>
          <w:sz w:val="24"/>
          <w:szCs w:val="24"/>
          <w:lang w:val="lt-LT"/>
        </w:rPr>
        <w:lastRenderedPageBreak/>
        <w:drawing>
          <wp:inline distT="0" distB="0" distL="0" distR="0" wp14:anchorId="667500B5" wp14:editId="2BE9A4F7">
            <wp:extent cx="2743200" cy="3651885"/>
            <wp:effectExtent l="0" t="0" r="0" b="571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  <w:lang w:val="lt-LT"/>
        </w:rPr>
        <w:t xml:space="preserve">    </w:t>
      </w:r>
      <w:r>
        <w:rPr>
          <w:noProof/>
        </w:rPr>
        <w:drawing>
          <wp:inline distT="0" distB="0" distL="0" distR="0" wp14:anchorId="4227585A" wp14:editId="42FDA64A">
            <wp:extent cx="2743438" cy="3657917"/>
            <wp:effectExtent l="0" t="0" r="0" b="0"/>
            <wp:docPr id="6" name="Paveikslėlis 5">
              <a:extLst xmlns:a="http://schemas.openxmlformats.org/drawingml/2006/main">
                <a:ext uri="{FF2B5EF4-FFF2-40B4-BE49-F238E27FC236}">
                  <a16:creationId xmlns:a16="http://schemas.microsoft.com/office/drawing/2014/main" id="{AE1E89FD-AF1F-442F-8481-B921D1B6CC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veikslėlis 5">
                      <a:extLst>
                        <a:ext uri="{FF2B5EF4-FFF2-40B4-BE49-F238E27FC236}">
                          <a16:creationId xmlns:a16="http://schemas.microsoft.com/office/drawing/2014/main" id="{AE1E89FD-AF1F-442F-8481-B921D1B6CC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3438" cy="365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69FE" w:rsidRPr="00366639"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171231"/>
    <w:multiLevelType w:val="hybridMultilevel"/>
    <w:tmpl w:val="35B2466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5BA54D0"/>
    <w:multiLevelType w:val="hybridMultilevel"/>
    <w:tmpl w:val="ECE46F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639"/>
    <w:rsid w:val="000B77B3"/>
    <w:rsid w:val="001C59EC"/>
    <w:rsid w:val="00243549"/>
    <w:rsid w:val="00366639"/>
    <w:rsid w:val="00381444"/>
    <w:rsid w:val="006A69FE"/>
    <w:rsid w:val="007A470C"/>
    <w:rsid w:val="00E9488F"/>
    <w:rsid w:val="00F44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CC784"/>
  <w15:chartTrackingRefBased/>
  <w15:docId w15:val="{31D016E0-43EB-43AD-8DE9-3874927E4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3814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Zemuogele</dc:creator>
  <cp:keywords/>
  <dc:description/>
  <cp:lastModifiedBy>Zemuogele</cp:lastModifiedBy>
  <cp:revision>4</cp:revision>
  <dcterms:created xsi:type="dcterms:W3CDTF">2020-12-08T12:31:00Z</dcterms:created>
  <dcterms:modified xsi:type="dcterms:W3CDTF">2020-12-14T07:57:00Z</dcterms:modified>
</cp:coreProperties>
</file>